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276" w:rsidRDefault="00867276" w:rsidP="0038231F">
      <w:pPr>
        <w:spacing w:after="0" w:line="240" w:lineRule="auto"/>
      </w:pPr>
      <w:r>
        <w:separator/>
      </w:r>
    </w:p>
  </w:endnote>
  <w:endnote w:type="continuationSeparator" w:id="0">
    <w:p w:rsidR="00867276" w:rsidRDefault="008672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8627E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276" w:rsidRDefault="00867276" w:rsidP="0038231F">
      <w:pPr>
        <w:spacing w:after="0" w:line="240" w:lineRule="auto"/>
      </w:pPr>
      <w:r>
        <w:separator/>
      </w:r>
    </w:p>
  </w:footnote>
  <w:footnote w:type="continuationSeparator" w:id="0">
    <w:p w:rsidR="00867276" w:rsidRDefault="008672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8305A0">
      <w:rPr>
        <w:rFonts w:ascii="Arial" w:hAnsi="Arial"/>
        <w:sz w:val="20"/>
      </w:rPr>
      <w:t xml:space="preserve">Nr sprawy </w:t>
    </w:r>
    <w:r w:rsidRPr="008305A0">
      <w:t>ZP/PN/20</w:t>
    </w:r>
    <w:r w:rsidR="0099735E" w:rsidRPr="008305A0">
      <w:t>20</w:t>
    </w:r>
    <w:r w:rsidRPr="008305A0">
      <w:t>/</w:t>
    </w:r>
    <w:r w:rsidR="0028627E">
      <w:t>15</w:t>
    </w:r>
    <w:r w:rsidR="00DC48CF" w:rsidRPr="008305A0">
      <w:t>-</w:t>
    </w:r>
    <w:r w:rsidR="00E63853">
      <w:t>kardiologia jednorazówka II</w:t>
    </w:r>
    <w:r w:rsidR="00EA5C76">
      <w:t xml:space="preserve">          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522B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627E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5A0"/>
    <w:rsid w:val="00830AB1"/>
    <w:rsid w:val="0084469A"/>
    <w:rsid w:val="008560CF"/>
    <w:rsid w:val="00862F6C"/>
    <w:rsid w:val="00867276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15660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9735E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B271B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63853"/>
    <w:rsid w:val="00E86A2B"/>
    <w:rsid w:val="00EA5C76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30</cp:revision>
  <cp:lastPrinted>2016-07-26T08:32:00Z</cp:lastPrinted>
  <dcterms:created xsi:type="dcterms:W3CDTF">2017-09-05T06:30:00Z</dcterms:created>
  <dcterms:modified xsi:type="dcterms:W3CDTF">2020-03-20T11:44:00Z</dcterms:modified>
</cp:coreProperties>
</file>